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6512F0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44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QUADRAGÉSIMA</w:t>
      </w:r>
      <w:r w:rsidR="00E534D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QUA</w:t>
      </w:r>
      <w:r w:rsidR="0026612A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="00E534DE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26612A">
        <w:rPr>
          <w:rFonts w:ascii="Arial" w:hAnsi="Arial" w:cs="Arial"/>
          <w:b/>
          <w:bCs/>
          <w:sz w:val="24"/>
          <w:szCs w:val="24"/>
        </w:rPr>
        <w:t>ABRIL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977B6F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A) OFÍCIO N°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200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977B6F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651ED4">
        <w:rPr>
          <w:rFonts w:ascii="Arial" w:eastAsia="Arial Unicode MS" w:hAnsi="Arial" w:cs="Arial"/>
          <w:bCs/>
          <w:sz w:val="24"/>
          <w:szCs w:val="24"/>
        </w:rPr>
        <w:t>4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26612A">
        <w:rPr>
          <w:rFonts w:ascii="Arial" w:eastAsia="Arial Unicode MS" w:hAnsi="Arial" w:cs="Arial"/>
          <w:bCs/>
          <w:sz w:val="24"/>
          <w:szCs w:val="24"/>
        </w:rPr>
        <w:t>PORTARIAS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205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651ED4">
        <w:rPr>
          <w:rFonts w:ascii="Arial" w:eastAsia="Arial Unicode MS" w:hAnsi="Arial" w:cs="Arial"/>
          <w:bCs/>
          <w:sz w:val="24"/>
          <w:szCs w:val="24"/>
        </w:rPr>
        <w:t>4</w:t>
      </w:r>
      <w:r w:rsidR="0026612A">
        <w:rPr>
          <w:rFonts w:ascii="Arial" w:eastAsia="Arial Unicode MS" w:hAnsi="Arial" w:cs="Arial"/>
          <w:bCs/>
          <w:sz w:val="24"/>
          <w:szCs w:val="24"/>
        </w:rPr>
        <w:t>3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651ED4">
        <w:rPr>
          <w:rFonts w:ascii="Arial" w:eastAsia="Arial Unicode MS" w:hAnsi="Arial" w:cs="Arial"/>
          <w:bCs/>
          <w:sz w:val="24"/>
          <w:szCs w:val="24"/>
        </w:rPr>
        <w:t>PROJE</w:t>
      </w:r>
      <w:r w:rsidR="0026612A">
        <w:rPr>
          <w:rFonts w:ascii="Arial" w:eastAsia="Arial Unicode MS" w:hAnsi="Arial" w:cs="Arial"/>
          <w:bCs/>
          <w:sz w:val="24"/>
          <w:szCs w:val="24"/>
        </w:rPr>
        <w:t>TO</w:t>
      </w:r>
      <w:r w:rsidR="00651ED4">
        <w:rPr>
          <w:rFonts w:ascii="Arial" w:eastAsia="Arial Unicode MS" w:hAnsi="Arial" w:cs="Arial"/>
          <w:bCs/>
          <w:sz w:val="24"/>
          <w:szCs w:val="24"/>
        </w:rPr>
        <w:t xml:space="preserve">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217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651ED4">
        <w:rPr>
          <w:rFonts w:ascii="Arial" w:eastAsia="Arial Unicode MS" w:hAnsi="Arial" w:cs="Arial"/>
          <w:bCs/>
          <w:sz w:val="24"/>
          <w:szCs w:val="24"/>
        </w:rPr>
        <w:t>46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651ED4">
        <w:rPr>
          <w:rFonts w:ascii="Arial" w:eastAsia="Arial Unicode MS" w:hAnsi="Arial" w:cs="Arial"/>
          <w:bCs/>
          <w:sz w:val="24"/>
          <w:szCs w:val="24"/>
        </w:rPr>
        <w:t>PORTARIA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223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651ED4">
        <w:rPr>
          <w:rFonts w:ascii="Arial" w:eastAsia="Arial Unicode MS" w:hAnsi="Arial" w:cs="Arial"/>
          <w:bCs/>
          <w:sz w:val="24"/>
          <w:szCs w:val="24"/>
        </w:rPr>
        <w:t>48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651ED4">
        <w:rPr>
          <w:rFonts w:ascii="Arial" w:eastAsia="Arial Unicode MS" w:hAnsi="Arial" w:cs="Arial"/>
          <w:bCs/>
          <w:sz w:val="24"/>
          <w:szCs w:val="24"/>
        </w:rPr>
        <w:t>PORTARIAS</w:t>
      </w:r>
      <w:r w:rsidR="00E534DE">
        <w:rPr>
          <w:rFonts w:ascii="Arial" w:eastAsia="Arial Unicode MS" w:hAnsi="Arial" w:cs="Arial"/>
          <w:bCs/>
          <w:sz w:val="24"/>
          <w:szCs w:val="24"/>
        </w:rPr>
        <w:t>.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224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651ED4">
        <w:rPr>
          <w:rFonts w:ascii="Arial" w:eastAsia="Arial Unicode MS" w:hAnsi="Arial" w:cs="Arial"/>
          <w:bCs/>
          <w:sz w:val="24"/>
          <w:szCs w:val="24"/>
        </w:rPr>
        <w:t>49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32B37" w:rsidRPr="00977B6F" w:rsidRDefault="00232B37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ENCAMINHA </w:t>
      </w:r>
      <w:r w:rsidR="00651ED4">
        <w:rPr>
          <w:rFonts w:ascii="Arial" w:eastAsia="Arial Unicode MS" w:hAnsi="Arial" w:cs="Arial"/>
          <w:bCs/>
          <w:sz w:val="24"/>
          <w:szCs w:val="24"/>
        </w:rPr>
        <w:t>PROJ</w:t>
      </w:r>
      <w:r w:rsidR="0026612A">
        <w:rPr>
          <w:rFonts w:ascii="Arial" w:eastAsia="Arial Unicode MS" w:hAnsi="Arial" w:cs="Arial"/>
          <w:bCs/>
          <w:sz w:val="24"/>
          <w:szCs w:val="24"/>
        </w:rPr>
        <w:t>ETO</w:t>
      </w:r>
      <w:r w:rsidR="00651ED4">
        <w:rPr>
          <w:rFonts w:ascii="Arial" w:eastAsia="Arial Unicode MS" w:hAnsi="Arial" w:cs="Arial"/>
          <w:bCs/>
          <w:sz w:val="24"/>
          <w:szCs w:val="24"/>
        </w:rPr>
        <w:t xml:space="preserve">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225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651ED4">
        <w:rPr>
          <w:rFonts w:ascii="Arial" w:eastAsia="Arial Unicode MS" w:hAnsi="Arial" w:cs="Arial"/>
          <w:bCs/>
          <w:sz w:val="24"/>
          <w:szCs w:val="24"/>
        </w:rPr>
        <w:t>50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651ED4">
        <w:rPr>
          <w:rFonts w:ascii="Arial" w:eastAsia="Arial Unicode MS" w:hAnsi="Arial" w:cs="Arial"/>
          <w:bCs/>
          <w:sz w:val="24"/>
          <w:szCs w:val="24"/>
        </w:rPr>
        <w:t>PROJ</w:t>
      </w:r>
      <w:r w:rsidR="0026612A">
        <w:rPr>
          <w:rFonts w:ascii="Arial" w:eastAsia="Arial Unicode MS" w:hAnsi="Arial" w:cs="Arial"/>
          <w:bCs/>
          <w:sz w:val="24"/>
          <w:szCs w:val="24"/>
        </w:rPr>
        <w:t>ETO</w:t>
      </w:r>
      <w:r w:rsidR="00651ED4">
        <w:rPr>
          <w:rFonts w:ascii="Arial" w:eastAsia="Arial Unicode MS" w:hAnsi="Arial" w:cs="Arial"/>
          <w:bCs/>
          <w:sz w:val="24"/>
          <w:szCs w:val="24"/>
        </w:rPr>
        <w:t xml:space="preserve">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6462C" w:rsidRDefault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OFÍCIO 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N° 028/2019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DEPARTAMENTO MUNICIPAL DE SAÚDE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05EB8">
        <w:rPr>
          <w:rFonts w:ascii="Arial" w:eastAsia="Arial Unicode MS" w:hAnsi="Arial" w:cs="Arial"/>
          <w:bCs/>
          <w:sz w:val="24"/>
          <w:szCs w:val="24"/>
        </w:rPr>
        <w:t>1</w:t>
      </w:r>
      <w:r w:rsidR="006512F0">
        <w:rPr>
          <w:rFonts w:ascii="Arial" w:eastAsia="Arial Unicode MS" w:hAnsi="Arial" w:cs="Arial"/>
          <w:bCs/>
          <w:sz w:val="24"/>
          <w:szCs w:val="24"/>
        </w:rPr>
        <w:t>42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F3029" w:rsidRDefault="006F3029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512F0">
        <w:rPr>
          <w:rFonts w:ascii="Arial" w:eastAsia="Arial Unicode MS" w:hAnsi="Arial" w:cs="Arial"/>
          <w:bCs/>
          <w:sz w:val="24"/>
          <w:szCs w:val="24"/>
        </w:rPr>
        <w:t>SOLICITA CESSÃO DO PLENÁRIO</w:t>
      </w:r>
    </w:p>
    <w:p w:rsidR="00B6462C" w:rsidRPr="006512F0" w:rsidRDefault="005C74D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B6462C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N° 021/2019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DEPARTAMENTO DE CULTURA, ESPORTE E TURISMO</w:t>
      </w:r>
    </w:p>
    <w:p w:rsidR="00B6462C" w:rsidRPr="00C47615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512F0">
        <w:rPr>
          <w:rFonts w:ascii="Arial" w:eastAsia="Arial Unicode MS" w:hAnsi="Arial" w:cs="Arial"/>
          <w:bCs/>
          <w:sz w:val="24"/>
          <w:szCs w:val="24"/>
        </w:rPr>
        <w:t>144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6462C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512F0"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205EB8" w:rsidRPr="00C47615" w:rsidRDefault="006512F0" w:rsidP="00205EB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205EB8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018/2019 – DEPARTAMENTO DE CULTURA, ESPORTE E TURISMO</w:t>
      </w:r>
    </w:p>
    <w:p w:rsidR="00205EB8" w:rsidRPr="00C47615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 w:rsidR="006512F0">
        <w:rPr>
          <w:rFonts w:ascii="Arial" w:eastAsia="Arial Unicode MS" w:hAnsi="Arial" w:cs="Arial"/>
          <w:bCs/>
          <w:sz w:val="24"/>
          <w:szCs w:val="24"/>
        </w:rPr>
        <w:t>45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05EB8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512F0"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6512F0" w:rsidRPr="00C47615" w:rsidRDefault="006512F0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010/2019 – DEPARTAMENTO DE PLANEJAMENTO E DESENVOLVIMENTO ECONÔMICO</w:t>
      </w:r>
    </w:p>
    <w:p w:rsidR="006512F0" w:rsidRPr="00C47615" w:rsidRDefault="006512F0" w:rsidP="006512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147/2019</w:t>
      </w:r>
    </w:p>
    <w:p w:rsidR="006512F0" w:rsidRDefault="006512F0" w:rsidP="006512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CONVIDA PARA AUDIÊNCIA PÚBLICA DO PLANO DIRETOR PARTICIPATIVO</w:t>
      </w:r>
    </w:p>
    <w:p w:rsidR="006512F0" w:rsidRPr="00C47615" w:rsidRDefault="006512F0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PARTICULAR – MARCELO VIARO BERLOFFA</w:t>
      </w:r>
    </w:p>
    <w:p w:rsidR="006512F0" w:rsidRPr="00C47615" w:rsidRDefault="006512F0" w:rsidP="006512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151/2019</w:t>
      </w:r>
    </w:p>
    <w:p w:rsidR="006512F0" w:rsidRDefault="006512F0" w:rsidP="006512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PROCESSO DIGITAL N° 1002767-35.2017.8.26.002 – TJ-SP</w:t>
      </w:r>
    </w:p>
    <w:p w:rsidR="00CF5E20" w:rsidRPr="006512F0" w:rsidRDefault="00CF5E20" w:rsidP="00CF5E2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F)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023/2019 – DEPARTAMENTO DE CULTURA, ESPORTE E TURISMO</w:t>
      </w:r>
    </w:p>
    <w:p w:rsidR="00CF5E20" w:rsidRPr="00C47615" w:rsidRDefault="00CF5E20" w:rsidP="00CF5E2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152/2019</w:t>
      </w:r>
    </w:p>
    <w:p w:rsidR="00CF5E20" w:rsidRDefault="00CF5E20" w:rsidP="00CF5E2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SOLICITAÇÃO DE USO DOS SANITÁRIOS</w:t>
      </w:r>
    </w:p>
    <w:p w:rsidR="00CF5E20" w:rsidRPr="006512F0" w:rsidRDefault="00CF5E20" w:rsidP="00CF5E2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G)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022/2019 – DEPARTAMENTO DE CULTURA, ESPORTE E TURISMO</w:t>
      </w:r>
    </w:p>
    <w:p w:rsidR="00CF5E20" w:rsidRPr="00C47615" w:rsidRDefault="00CF5E20" w:rsidP="00CF5E2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153/2019</w:t>
      </w:r>
    </w:p>
    <w:p w:rsidR="00CF5E20" w:rsidRDefault="00CF5E20" w:rsidP="00CF5E2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9D0B86" w:rsidRPr="006512F0" w:rsidRDefault="009D0B86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EF45D1" w:rsidRDefault="00403528" w:rsidP="00403528">
      <w:pPr>
        <w:pStyle w:val="Standard"/>
        <w:numPr>
          <w:ilvl w:val="0"/>
          <w:numId w:val="19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03528">
        <w:rPr>
          <w:rFonts w:ascii="Arial" w:eastAsia="Arial Unicode MS" w:hAnsi="Arial" w:cs="Arial"/>
          <w:bCs/>
          <w:sz w:val="24"/>
          <w:szCs w:val="24"/>
        </w:rPr>
        <w:t>NADA CONSTA</w:t>
      </w:r>
    </w:p>
    <w:p w:rsidR="00403528" w:rsidRPr="00403528" w:rsidRDefault="00403528" w:rsidP="00403528">
      <w:pPr>
        <w:pStyle w:val="Standard"/>
        <w:ind w:left="720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F84329" w:rsidRPr="00C47615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A126E" w:rsidRPr="00F84329" w:rsidRDefault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2.1 MATÉRIA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S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EM DISCUSSÃO ÚNICA</w:t>
      </w:r>
    </w:p>
    <w:p w:rsidR="00651ED4" w:rsidRPr="007044BF" w:rsidRDefault="00036C1C" w:rsidP="00651ED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MOÇÃO N° 04/2019</w:t>
      </w:r>
    </w:p>
    <w:p w:rsidR="00651ED4" w:rsidRPr="007044BF" w:rsidRDefault="00651ED4" w:rsidP="00651ED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138/2019</w:t>
      </w:r>
    </w:p>
    <w:p w:rsidR="00036C1C" w:rsidRPr="00651ED4" w:rsidRDefault="00651ED4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036C1C" w:rsidRDefault="00036C1C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2.2 MATÉRIAS EM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SEGUND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A DISCUSSÃO </w:t>
      </w:r>
    </w:p>
    <w:p w:rsidR="0024157A" w:rsidRPr="00977B6F" w:rsidRDefault="00036C1C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24157A">
        <w:rPr>
          <w:rFonts w:ascii="Arial" w:eastAsia="Arial Unicode MS" w:hAnsi="Arial" w:cs="Arial"/>
          <w:b/>
          <w:bCs/>
          <w:sz w:val="24"/>
          <w:szCs w:val="24"/>
        </w:rPr>
        <w:t xml:space="preserve">) PROJETO DE LEI </w:t>
      </w:r>
      <w:r>
        <w:rPr>
          <w:rFonts w:ascii="Arial" w:eastAsia="Arial Unicode MS" w:hAnsi="Arial" w:cs="Arial"/>
          <w:b/>
          <w:bCs/>
          <w:sz w:val="24"/>
          <w:szCs w:val="24"/>
        </w:rPr>
        <w:t>COMPLEMENTAR N° 02</w:t>
      </w:r>
      <w:r w:rsidR="0024157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24157A" w:rsidRPr="00977B6F" w:rsidRDefault="00036C1C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100</w:t>
      </w:r>
      <w:r w:rsidR="0024157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4157A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036C1C">
        <w:rPr>
          <w:rFonts w:ascii="Arial" w:eastAsia="Arial Unicode MS" w:hAnsi="Arial" w:cs="Arial"/>
          <w:bCs/>
          <w:sz w:val="24"/>
          <w:szCs w:val="24"/>
        </w:rPr>
        <w:t>DISPÕE SOBRE A APLICAÇÃO DAS DISPOSIÇÕES CONSTANTES NO ART. 37, X, DA CONSTITUIÇÃO FEDERAL, QUANTO À REVISÃO GERAL ANUAL DAS REMUNERAÇÕES DOS SERVIDORES DO PODER LEGISLATIVO MUNICIPAL</w:t>
      </w:r>
      <w:r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24157A" w:rsidRPr="00977B6F" w:rsidRDefault="0024157A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036C1C">
        <w:rPr>
          <w:rFonts w:ascii="Arial" w:eastAsia="Arial Unicode MS" w:hAnsi="Arial" w:cs="Arial"/>
          <w:bCs/>
          <w:sz w:val="24"/>
          <w:szCs w:val="24"/>
        </w:rPr>
        <w:t>MESA DIRETIVA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16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6372CD">
        <w:rPr>
          <w:rFonts w:ascii="Arial" w:eastAsia="Arial Unicode MS" w:hAnsi="Arial" w:cs="Arial"/>
          <w:b/>
          <w:bCs/>
          <w:sz w:val="24"/>
          <w:szCs w:val="24"/>
        </w:rPr>
        <w:t>abril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FF" w:rsidRDefault="00D817FF">
      <w:r>
        <w:separator/>
      </w:r>
    </w:p>
  </w:endnote>
  <w:endnote w:type="continuationSeparator" w:id="0">
    <w:p w:rsidR="00D817FF" w:rsidRDefault="00D8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528">
          <w:rPr>
            <w:noProof/>
          </w:rPr>
          <w:t>1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FF" w:rsidRDefault="00D817FF">
      <w:r>
        <w:rPr>
          <w:color w:val="000000"/>
        </w:rPr>
        <w:separator/>
      </w:r>
    </w:p>
  </w:footnote>
  <w:footnote w:type="continuationSeparator" w:id="0">
    <w:p w:rsidR="00D817FF" w:rsidRDefault="00D8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D817FF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DB725EC"/>
    <w:multiLevelType w:val="hybridMultilevel"/>
    <w:tmpl w:val="024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36C1C"/>
    <w:rsid w:val="00040ABD"/>
    <w:rsid w:val="00044C3D"/>
    <w:rsid w:val="00061994"/>
    <w:rsid w:val="0006577D"/>
    <w:rsid w:val="00095312"/>
    <w:rsid w:val="000A126E"/>
    <w:rsid w:val="000B5EE2"/>
    <w:rsid w:val="000C2FCD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41A4"/>
    <w:rsid w:val="0018576C"/>
    <w:rsid w:val="001877D7"/>
    <w:rsid w:val="001960FB"/>
    <w:rsid w:val="001A1511"/>
    <w:rsid w:val="001E22F0"/>
    <w:rsid w:val="00201EDB"/>
    <w:rsid w:val="002049F4"/>
    <w:rsid w:val="00205EB8"/>
    <w:rsid w:val="0022243C"/>
    <w:rsid w:val="00232B37"/>
    <w:rsid w:val="0024157A"/>
    <w:rsid w:val="00245564"/>
    <w:rsid w:val="00246AA0"/>
    <w:rsid w:val="0025188B"/>
    <w:rsid w:val="002600D5"/>
    <w:rsid w:val="0026612A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4009F1"/>
    <w:rsid w:val="00403528"/>
    <w:rsid w:val="004228A0"/>
    <w:rsid w:val="00424B12"/>
    <w:rsid w:val="0044546E"/>
    <w:rsid w:val="0045362F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C74DC"/>
    <w:rsid w:val="005D045C"/>
    <w:rsid w:val="00601119"/>
    <w:rsid w:val="0060466E"/>
    <w:rsid w:val="006178B0"/>
    <w:rsid w:val="0062010E"/>
    <w:rsid w:val="006372CD"/>
    <w:rsid w:val="00640BF5"/>
    <w:rsid w:val="006512F0"/>
    <w:rsid w:val="00651ED4"/>
    <w:rsid w:val="006522F5"/>
    <w:rsid w:val="00657AFD"/>
    <w:rsid w:val="00665B4D"/>
    <w:rsid w:val="00665E5E"/>
    <w:rsid w:val="00677C9E"/>
    <w:rsid w:val="00684836"/>
    <w:rsid w:val="006926E4"/>
    <w:rsid w:val="006A2756"/>
    <w:rsid w:val="006A7059"/>
    <w:rsid w:val="006A76BA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8441D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E292D"/>
    <w:rsid w:val="008F55E3"/>
    <w:rsid w:val="008F7F98"/>
    <w:rsid w:val="00922F77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A12FC"/>
    <w:rsid w:val="009B1464"/>
    <w:rsid w:val="009C1DD8"/>
    <w:rsid w:val="009D0B86"/>
    <w:rsid w:val="009D3EB8"/>
    <w:rsid w:val="009D4E23"/>
    <w:rsid w:val="009F7701"/>
    <w:rsid w:val="00A0624B"/>
    <w:rsid w:val="00A23C37"/>
    <w:rsid w:val="00A326E0"/>
    <w:rsid w:val="00A60328"/>
    <w:rsid w:val="00A61F17"/>
    <w:rsid w:val="00A62F5C"/>
    <w:rsid w:val="00A64AAC"/>
    <w:rsid w:val="00A827B4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6462C"/>
    <w:rsid w:val="00B740AB"/>
    <w:rsid w:val="00B872FE"/>
    <w:rsid w:val="00B87419"/>
    <w:rsid w:val="00B9313B"/>
    <w:rsid w:val="00B93BC4"/>
    <w:rsid w:val="00BA1BAB"/>
    <w:rsid w:val="00BA2DFB"/>
    <w:rsid w:val="00BA6644"/>
    <w:rsid w:val="00BE2966"/>
    <w:rsid w:val="00BE7205"/>
    <w:rsid w:val="00BF3487"/>
    <w:rsid w:val="00C02B37"/>
    <w:rsid w:val="00C40FAF"/>
    <w:rsid w:val="00C41525"/>
    <w:rsid w:val="00C47615"/>
    <w:rsid w:val="00C50119"/>
    <w:rsid w:val="00CC3E7F"/>
    <w:rsid w:val="00CF461C"/>
    <w:rsid w:val="00CF5E20"/>
    <w:rsid w:val="00D0130B"/>
    <w:rsid w:val="00D17EFD"/>
    <w:rsid w:val="00D45BC6"/>
    <w:rsid w:val="00D617DF"/>
    <w:rsid w:val="00D635CC"/>
    <w:rsid w:val="00D734F3"/>
    <w:rsid w:val="00D7522D"/>
    <w:rsid w:val="00D81640"/>
    <w:rsid w:val="00D817FF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34DE"/>
    <w:rsid w:val="00E5557C"/>
    <w:rsid w:val="00E804F2"/>
    <w:rsid w:val="00E81B00"/>
    <w:rsid w:val="00EA0235"/>
    <w:rsid w:val="00EA58B8"/>
    <w:rsid w:val="00EC1B0F"/>
    <w:rsid w:val="00ED6E16"/>
    <w:rsid w:val="00EE0357"/>
    <w:rsid w:val="00EE4A85"/>
    <w:rsid w:val="00EE66B6"/>
    <w:rsid w:val="00EF4599"/>
    <w:rsid w:val="00EF45D1"/>
    <w:rsid w:val="00EF768F"/>
    <w:rsid w:val="00F07146"/>
    <w:rsid w:val="00F2532D"/>
    <w:rsid w:val="00F35D28"/>
    <w:rsid w:val="00F823E8"/>
    <w:rsid w:val="00F82A33"/>
    <w:rsid w:val="00F84329"/>
    <w:rsid w:val="00FA2DEB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E3DA-B6A6-481B-898C-8D214983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2019-04-16T20:02:00Z</cp:lastPrinted>
  <dcterms:created xsi:type="dcterms:W3CDTF">2019-04-16T20:02:00Z</dcterms:created>
  <dcterms:modified xsi:type="dcterms:W3CDTF">2019-04-16T20:02:00Z</dcterms:modified>
</cp:coreProperties>
</file>